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0DE984" w14:textId="3016FC78" w:rsidR="00BD3E53" w:rsidRDefault="00BD3E53"/>
    <w:p w14:paraId="7CE046C1" w14:textId="43075F09" w:rsidR="0045486D" w:rsidRDefault="0045486D"/>
    <w:p w14:paraId="0CD5BF1A" w14:textId="7F111252" w:rsidR="0045486D" w:rsidRDefault="0045486D"/>
    <w:p w14:paraId="4CF8D7BD" w14:textId="0179428F" w:rsidR="0045486D" w:rsidRDefault="0045486D"/>
    <w:p w14:paraId="23FB13B6" w14:textId="722FE397" w:rsidR="0045486D" w:rsidRDefault="0045486D"/>
    <w:p w14:paraId="323AFF38" w14:textId="1C5DE408" w:rsidR="0045486D" w:rsidRDefault="0045486D"/>
    <w:p w14:paraId="5901D4D5" w14:textId="70AC11B9" w:rsidR="0045486D" w:rsidRDefault="0045486D">
      <w:r>
        <w:t>Article Analysis Reflection</w:t>
      </w:r>
    </w:p>
    <w:p w14:paraId="1430E297" w14:textId="50671359" w:rsidR="0045486D" w:rsidRDefault="0045486D">
      <w:r>
        <w:t>Institutional Affiliation</w:t>
      </w:r>
    </w:p>
    <w:p w14:paraId="1D5E1035" w14:textId="45404A50" w:rsidR="0045486D" w:rsidRDefault="0045486D">
      <w:r>
        <w:t>Name</w:t>
      </w:r>
    </w:p>
    <w:p w14:paraId="4E6FA711" w14:textId="0B839321" w:rsidR="0045486D" w:rsidRDefault="0045486D">
      <w:r>
        <w:t>Date</w:t>
      </w:r>
    </w:p>
    <w:p w14:paraId="51B0220B" w14:textId="6D16DDA7" w:rsidR="0045486D" w:rsidRDefault="0045486D"/>
    <w:p w14:paraId="214251D2" w14:textId="0849AC66" w:rsidR="0045486D" w:rsidRDefault="0045486D"/>
    <w:p w14:paraId="0D6786FF" w14:textId="57B2921E" w:rsidR="0045486D" w:rsidRDefault="0045486D"/>
    <w:p w14:paraId="789C6C8D" w14:textId="23FD4D64" w:rsidR="0045486D" w:rsidRDefault="0045486D"/>
    <w:p w14:paraId="478ECC05" w14:textId="4C35BBB9" w:rsidR="0045486D" w:rsidRDefault="0045486D"/>
    <w:p w14:paraId="446F953A" w14:textId="07BCB6ED" w:rsidR="0045486D" w:rsidRDefault="0045486D"/>
    <w:p w14:paraId="6DC2684E" w14:textId="562859BE" w:rsidR="0045486D" w:rsidRDefault="0045486D"/>
    <w:p w14:paraId="6507ACF5" w14:textId="72831229" w:rsidR="0045486D" w:rsidRDefault="0045486D"/>
    <w:p w14:paraId="295CA2F6" w14:textId="61E478C7" w:rsidR="0045486D" w:rsidRDefault="0045486D"/>
    <w:p w14:paraId="14FA5A17" w14:textId="635ED821" w:rsidR="0045486D" w:rsidRDefault="0045486D"/>
    <w:p w14:paraId="48965789" w14:textId="4AA8EBAD" w:rsidR="0045486D" w:rsidRDefault="0045486D"/>
    <w:p w14:paraId="4D661B92" w14:textId="613C9411" w:rsidR="0045486D" w:rsidRDefault="0045486D"/>
    <w:p w14:paraId="6C093CD2" w14:textId="396F2CAA" w:rsidR="0045486D" w:rsidRDefault="0045486D"/>
    <w:p w14:paraId="791150A5" w14:textId="5DBAE292" w:rsidR="0045486D" w:rsidRPr="00D70280" w:rsidRDefault="0045486D" w:rsidP="00E90573">
      <w:pPr>
        <w:ind w:firstLine="720"/>
        <w:jc w:val="left"/>
      </w:pPr>
      <w:r>
        <w:lastRenderedPageBreak/>
        <w:t>The rhetorical writing analysis has taught me several things like; authors of a magazine are not allowed to let their political views cloud their writing, it is upon the author to convince the au</w:t>
      </w:r>
      <w:r w:rsidR="00FE4F4E">
        <w:t>dience to believe their stories.</w:t>
      </w:r>
      <w:r>
        <w:t xml:space="preserve"> </w:t>
      </w:r>
      <w:r w:rsidR="00A549A2">
        <w:t xml:space="preserve">This </w:t>
      </w:r>
      <w:r>
        <w:t>should be done by use of tangible facts</w:t>
      </w:r>
      <w:r w:rsidR="007C1D84">
        <w:t>, an author should have all the facts and data to back up an article</w:t>
      </w:r>
      <w:r w:rsidR="00A549A2">
        <w:t xml:space="preserve">, and by </w:t>
      </w:r>
      <w:r w:rsidR="007C1D84">
        <w:t>always apply</w:t>
      </w:r>
      <w:r w:rsidR="00A549A2">
        <w:t>ing</w:t>
      </w:r>
      <w:r w:rsidR="007C1D84">
        <w:t xml:space="preserve"> critical thinking,</w:t>
      </w:r>
      <w:r w:rsidR="001D7173">
        <w:t xml:space="preserve"> and the beginning of an article is a crucial point that should always capture the interest of a reader.</w:t>
      </w:r>
      <w:r w:rsidR="00D70280">
        <w:t xml:space="preserve"> The author of the </w:t>
      </w:r>
      <w:r w:rsidR="00D70280">
        <w:rPr>
          <w:i/>
        </w:rPr>
        <w:t xml:space="preserve">NY Times </w:t>
      </w:r>
      <w:r w:rsidR="00D70280">
        <w:t xml:space="preserve">article had challenges in gathering enough information to convince the reader. Regardless of the challenges, the article was able to come out as a convincing piece at last. </w:t>
      </w:r>
      <w:r w:rsidR="009311CD">
        <w:t xml:space="preserve">Therefore, even though the topic might be challenging, the ideas should be sold in a manner that ensures the paper is interesting and with no doubt, convincing. </w:t>
      </w:r>
    </w:p>
    <w:p w14:paraId="0B84967A" w14:textId="78DB7DBE" w:rsidR="005D0D5D" w:rsidRDefault="005D0D5D" w:rsidP="00E90573">
      <w:pPr>
        <w:ind w:firstLine="720"/>
        <w:jc w:val="left"/>
      </w:pPr>
      <w:r>
        <w:t xml:space="preserve">The process of writing this paper was </w:t>
      </w:r>
      <w:r w:rsidR="00D324D9">
        <w:t>analytic</w:t>
      </w:r>
      <w:r w:rsidR="001B2577">
        <w:t>.</w:t>
      </w:r>
      <w:r w:rsidR="009F18D9">
        <w:t xml:space="preserve"> </w:t>
      </w:r>
      <w:r w:rsidR="001B2577">
        <w:t>The</w:t>
      </w:r>
      <w:r w:rsidR="009F18D9">
        <w:t xml:space="preserve"> beginning was characterized by a brief introduction, then the main body</w:t>
      </w:r>
      <w:r w:rsidR="00460D09">
        <w:t xml:space="preserve"> that had the main ideas</w:t>
      </w:r>
      <w:r w:rsidR="009F18D9">
        <w:t xml:space="preserve"> and lastly my final opinions and conclusions. The structure promotes easy reading and understanding by the audience</w:t>
      </w:r>
      <w:r w:rsidR="00D324D9">
        <w:t>. I had to check all the facts first and then arrange them in a manner that creates cohesiveness</w:t>
      </w:r>
      <w:r w:rsidR="00322426">
        <w:t>. This way, I managed to keep the original implication of the two articles</w:t>
      </w:r>
      <w:r w:rsidR="00D324D9">
        <w:t xml:space="preserve">. </w:t>
      </w:r>
      <w:r w:rsidR="00415C3F">
        <w:t>It is an involving task to do rhetoric writing. This is because for me</w:t>
      </w:r>
      <w:r w:rsidR="00C17CDD">
        <w:t>,</w:t>
      </w:r>
      <w:r w:rsidR="00415C3F">
        <w:t xml:space="preserve"> I had challenges in determining the parts of the article that are biased without making my own views. </w:t>
      </w:r>
      <w:r w:rsidR="00071390">
        <w:t xml:space="preserve">The fun part is that I had to read about fascinating ideas from both the </w:t>
      </w:r>
      <w:r w:rsidR="00071390">
        <w:rPr>
          <w:i/>
        </w:rPr>
        <w:t xml:space="preserve">NY Times </w:t>
      </w:r>
      <w:r w:rsidR="00071390">
        <w:t xml:space="preserve">and </w:t>
      </w:r>
      <w:r w:rsidR="00071390">
        <w:rPr>
          <w:i/>
        </w:rPr>
        <w:t>The Guardian.</w:t>
      </w:r>
      <w:r w:rsidR="00071390">
        <w:t xml:space="preserve"> It was interesting to discover the ways that an author of a liberal paper like </w:t>
      </w:r>
      <w:r w:rsidR="00071390">
        <w:rPr>
          <w:i/>
        </w:rPr>
        <w:t xml:space="preserve">NY Times </w:t>
      </w:r>
      <w:r w:rsidR="00071390">
        <w:t xml:space="preserve">can avoid being biased. </w:t>
      </w:r>
    </w:p>
    <w:p w14:paraId="1773CC80" w14:textId="5B8F019C" w:rsidR="005D4C4C" w:rsidRPr="00FE4F4E" w:rsidRDefault="005D4C4C" w:rsidP="00E90573">
      <w:pPr>
        <w:ind w:firstLine="720"/>
        <w:jc w:val="left"/>
      </w:pPr>
      <w:r w:rsidRPr="00FE4F4E">
        <w:t xml:space="preserve">Writing can be demanding sometimes and mistakes happen. The reason as to why I revised this paper is because I had </w:t>
      </w:r>
      <w:r w:rsidR="00FE4F4E" w:rsidRPr="00FE4F4E">
        <w:t>used</w:t>
      </w:r>
      <w:r w:rsidRPr="00FE4F4E">
        <w:t xml:space="preserve"> quotes from the articles </w:t>
      </w:r>
      <w:r w:rsidR="00FE4F4E" w:rsidRPr="00FE4F4E">
        <w:t>but</w:t>
      </w:r>
      <w:r w:rsidRPr="00FE4F4E">
        <w:t xml:space="preserve"> italicized them. I realized that the words in an article are the thoughts and opinions of the author and not mine</w:t>
      </w:r>
      <w:r w:rsidR="00700DF5" w:rsidRPr="00FE4F4E">
        <w:t>.</w:t>
      </w:r>
      <w:r w:rsidRPr="00FE4F4E">
        <w:t xml:space="preserve"> </w:t>
      </w:r>
      <w:r w:rsidR="00C37BE2" w:rsidRPr="00FE4F4E">
        <w:t>Therefore</w:t>
      </w:r>
      <w:r w:rsidRPr="00FE4F4E">
        <w:t>, they should only be in quotation marks, not italicized.</w:t>
      </w:r>
      <w:r w:rsidR="00601F13" w:rsidRPr="00FE4F4E">
        <w:t xml:space="preserve"> Again, the paper did not</w:t>
      </w:r>
      <w:r w:rsidR="00142D28" w:rsidRPr="00FE4F4E">
        <w:t xml:space="preserve"> have</w:t>
      </w:r>
      <w:r w:rsidR="00FE4F4E" w:rsidRPr="00FE4F4E">
        <w:t xml:space="preserve"> the maximum of three pages as required. My paper did not meet the required length because I was </w:t>
      </w:r>
      <w:r w:rsidR="00FE4F4E" w:rsidRPr="00FE4F4E">
        <w:lastRenderedPageBreak/>
        <w:t xml:space="preserve">not keen enough to </w:t>
      </w:r>
      <w:r w:rsidR="007D67CD" w:rsidRPr="00FE4F4E">
        <w:t xml:space="preserve">address all the </w:t>
      </w:r>
      <w:r w:rsidR="00FE4F4E" w:rsidRPr="00FE4F4E">
        <w:t xml:space="preserve">challenges that face an author as how the author </w:t>
      </w:r>
      <w:r w:rsidR="007D67CD" w:rsidRPr="00FE4F4E">
        <w:t>strife to avoid sounding biased or taking any political sides</w:t>
      </w:r>
      <w:r w:rsidR="00FE4F4E" w:rsidRPr="00FE4F4E">
        <w:t>.</w:t>
      </w:r>
    </w:p>
    <w:p w14:paraId="71903EDD" w14:textId="1384CA8B" w:rsidR="00287A26" w:rsidRPr="00FE4F4E" w:rsidRDefault="00287A26" w:rsidP="00E90573">
      <w:pPr>
        <w:ind w:firstLine="720"/>
        <w:jc w:val="left"/>
      </w:pPr>
      <w:r w:rsidRPr="00FE4F4E">
        <w:t>This rhetorical paper writing has presented me with many ideas</w:t>
      </w:r>
      <w:r w:rsidR="007E079F" w:rsidRPr="00FE4F4E">
        <w:t xml:space="preserve"> t</w:t>
      </w:r>
      <w:r w:rsidR="00FE4F4E" w:rsidRPr="00FE4F4E">
        <w:t xml:space="preserve">hat can be helpful to me in </w:t>
      </w:r>
      <w:r w:rsidR="007E079F" w:rsidRPr="00FE4F4E">
        <w:t>future. One of the ideas is actually a discovery about writers and the power they have o</w:t>
      </w:r>
      <w:r w:rsidR="00DB0BE9" w:rsidRPr="00FE4F4E">
        <w:t>ver</w:t>
      </w:r>
      <w:r w:rsidR="007E079F" w:rsidRPr="00FE4F4E">
        <w:t xml:space="preserve"> the readers. A writer can influence the actions and opinions of the public by simply delivering a good article. To do this, the author has to do research and be ready to sell his or her ideas to the public in the most attractive manner. </w:t>
      </w:r>
      <w:r w:rsidR="004467F7" w:rsidRPr="00FE4F4E">
        <w:t xml:space="preserve">Again, the idea of </w:t>
      </w:r>
      <w:r w:rsidR="00DB0BE9" w:rsidRPr="00FE4F4E">
        <w:t xml:space="preserve">a </w:t>
      </w:r>
      <w:r w:rsidR="004467F7" w:rsidRPr="00FE4F4E">
        <w:t xml:space="preserve">newspaper being either liberal or conservative can significantly affect the </w:t>
      </w:r>
      <w:r w:rsidR="004E556B" w:rsidRPr="00FE4F4E">
        <w:t>response of one’s article from the audience. To avoid this, the idea is to eliminate any possible lean</w:t>
      </w:r>
      <w:bookmarkStart w:id="0" w:name="_GoBack"/>
      <w:bookmarkEnd w:id="0"/>
      <w:r w:rsidR="004E556B" w:rsidRPr="00FE4F4E">
        <w:t xml:space="preserve">ings that might erupt negative responses. </w:t>
      </w:r>
    </w:p>
    <w:p w14:paraId="1CC62AF9" w14:textId="0567CB64" w:rsidR="00DD230B" w:rsidRPr="00071390" w:rsidRDefault="00DD230B" w:rsidP="00E90573">
      <w:pPr>
        <w:ind w:firstLine="720"/>
        <w:jc w:val="left"/>
      </w:pPr>
      <w:r w:rsidRPr="00FE4F4E">
        <w:t>In conclusion, the writing of th</w:t>
      </w:r>
      <w:r w:rsidR="00FE4F4E" w:rsidRPr="00FE4F4E">
        <w:t>e</w:t>
      </w:r>
      <w:r w:rsidRPr="00FE4F4E">
        <w:t xml:space="preserve"> rhetorical paper has been insightful. I intend to use this opportunity to make changes regarding my writing skills and ensure to be</w:t>
      </w:r>
      <w:r w:rsidR="00DB0BE9" w:rsidRPr="00FE4F4E">
        <w:t xml:space="preserve"> better as time advances</w:t>
      </w:r>
      <w:r w:rsidRPr="00FE4F4E">
        <w:t xml:space="preserve">. </w:t>
      </w:r>
      <w:r w:rsidR="00591794" w:rsidRPr="00FE4F4E">
        <w:t>At the beginning of the writing process, I did not have the kind of perception that I h</w:t>
      </w:r>
      <w:r w:rsidR="00FE4F4E" w:rsidRPr="00FE4F4E">
        <w:t>ave developed</w:t>
      </w:r>
      <w:r w:rsidR="00591794" w:rsidRPr="00FE4F4E">
        <w:t xml:space="preserve">, and </w:t>
      </w:r>
      <w:r w:rsidR="00FE4F4E" w:rsidRPr="00FE4F4E">
        <w:t>it’s</w:t>
      </w:r>
      <w:r w:rsidR="00591794" w:rsidRPr="00FE4F4E">
        <w:t xml:space="preserve"> all thanks to this paper.</w:t>
      </w:r>
      <w:r w:rsidR="00591794">
        <w:t xml:space="preserve"> </w:t>
      </w:r>
    </w:p>
    <w:p w14:paraId="1430CB7A" w14:textId="2EFAB46E" w:rsidR="0045486D" w:rsidRDefault="0045486D"/>
    <w:p w14:paraId="62E8A0C6" w14:textId="116CAA58" w:rsidR="0045486D" w:rsidRDefault="0045486D"/>
    <w:p w14:paraId="10CFA05A" w14:textId="084760E2" w:rsidR="0045486D" w:rsidRDefault="0045486D"/>
    <w:p w14:paraId="355C7CD1" w14:textId="382D390A" w:rsidR="0045486D" w:rsidRDefault="0045486D"/>
    <w:p w14:paraId="39F209AD" w14:textId="156A11E9" w:rsidR="0045486D" w:rsidRDefault="0045486D"/>
    <w:p w14:paraId="213DC5E1" w14:textId="77777777" w:rsidR="0045486D" w:rsidRDefault="0045486D"/>
    <w:sectPr w:rsidR="0045486D" w:rsidSect="0045486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779C81" w14:textId="77777777" w:rsidR="009B2EFE" w:rsidRDefault="009B2EFE" w:rsidP="0045486D">
      <w:pPr>
        <w:spacing w:line="240" w:lineRule="auto"/>
      </w:pPr>
      <w:r>
        <w:separator/>
      </w:r>
    </w:p>
  </w:endnote>
  <w:endnote w:type="continuationSeparator" w:id="0">
    <w:p w14:paraId="66E8096B" w14:textId="77777777" w:rsidR="009B2EFE" w:rsidRDefault="009B2EFE" w:rsidP="004548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501B70" w14:textId="77777777" w:rsidR="009B2EFE" w:rsidRDefault="009B2EFE" w:rsidP="0045486D">
      <w:pPr>
        <w:spacing w:line="240" w:lineRule="auto"/>
      </w:pPr>
      <w:r>
        <w:separator/>
      </w:r>
    </w:p>
  </w:footnote>
  <w:footnote w:type="continuationSeparator" w:id="0">
    <w:p w14:paraId="0BB8EC45" w14:textId="77777777" w:rsidR="009B2EFE" w:rsidRDefault="009B2EFE" w:rsidP="0045486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37C719" w14:textId="493D767C" w:rsidR="0045486D" w:rsidRDefault="0045486D">
    <w:pPr>
      <w:pStyle w:val="Header"/>
      <w:jc w:val="right"/>
    </w:pPr>
    <w:r>
      <w:t>REFLECTION</w:t>
    </w:r>
    <w:r>
      <w:tab/>
    </w:r>
    <w:r>
      <w:tab/>
    </w:r>
    <w:sdt>
      <w:sdtPr>
        <w:id w:val="-212422194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4F4E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2BE5B82E" w14:textId="77777777" w:rsidR="0045486D" w:rsidRDefault="0045486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E2A9D9" w14:textId="00724989" w:rsidR="0045486D" w:rsidRDefault="0045486D">
    <w:pPr>
      <w:pStyle w:val="Header"/>
      <w:jc w:val="right"/>
    </w:pPr>
    <w:r>
      <w:t>Running head: REFLECTION</w:t>
    </w:r>
    <w:r>
      <w:tab/>
    </w:r>
    <w:r>
      <w:tab/>
    </w:r>
    <w:sdt>
      <w:sdtPr>
        <w:id w:val="-123701555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4F4E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51549661" w14:textId="77777777" w:rsidR="0045486D" w:rsidRDefault="0045486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86D"/>
    <w:rsid w:val="00071390"/>
    <w:rsid w:val="00142D28"/>
    <w:rsid w:val="001A439E"/>
    <w:rsid w:val="001B2577"/>
    <w:rsid w:val="001D7173"/>
    <w:rsid w:val="002014A6"/>
    <w:rsid w:val="00287A26"/>
    <w:rsid w:val="002A01AB"/>
    <w:rsid w:val="002B5893"/>
    <w:rsid w:val="0031122B"/>
    <w:rsid w:val="00322426"/>
    <w:rsid w:val="00365997"/>
    <w:rsid w:val="003D2ADF"/>
    <w:rsid w:val="003D46B3"/>
    <w:rsid w:val="00415C3F"/>
    <w:rsid w:val="004467F7"/>
    <w:rsid w:val="0045486D"/>
    <w:rsid w:val="00456803"/>
    <w:rsid w:val="00460D09"/>
    <w:rsid w:val="004E556B"/>
    <w:rsid w:val="00555827"/>
    <w:rsid w:val="00591794"/>
    <w:rsid w:val="005D0D5D"/>
    <w:rsid w:val="005D4C4C"/>
    <w:rsid w:val="00601F13"/>
    <w:rsid w:val="0062773D"/>
    <w:rsid w:val="00700DF5"/>
    <w:rsid w:val="007C1D84"/>
    <w:rsid w:val="007D67CD"/>
    <w:rsid w:val="007E079F"/>
    <w:rsid w:val="00852A76"/>
    <w:rsid w:val="009311CD"/>
    <w:rsid w:val="009B2EFE"/>
    <w:rsid w:val="009F18D9"/>
    <w:rsid w:val="00A549A2"/>
    <w:rsid w:val="00B21E12"/>
    <w:rsid w:val="00B27EC2"/>
    <w:rsid w:val="00BD3E53"/>
    <w:rsid w:val="00C142FC"/>
    <w:rsid w:val="00C17CDD"/>
    <w:rsid w:val="00C37BE2"/>
    <w:rsid w:val="00CE4BDE"/>
    <w:rsid w:val="00D324D9"/>
    <w:rsid w:val="00D70280"/>
    <w:rsid w:val="00DB0BE9"/>
    <w:rsid w:val="00DD230B"/>
    <w:rsid w:val="00E039EF"/>
    <w:rsid w:val="00E85B23"/>
    <w:rsid w:val="00E90573"/>
    <w:rsid w:val="00F23C3F"/>
    <w:rsid w:val="00F3516E"/>
    <w:rsid w:val="00FE4F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650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E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486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86D"/>
  </w:style>
  <w:style w:type="paragraph" w:styleId="Footer">
    <w:name w:val="footer"/>
    <w:basedOn w:val="Normal"/>
    <w:link w:val="FooterChar"/>
    <w:uiPriority w:val="99"/>
    <w:unhideWhenUsed/>
    <w:rsid w:val="0045486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48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E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486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86D"/>
  </w:style>
  <w:style w:type="paragraph" w:styleId="Footer">
    <w:name w:val="footer"/>
    <w:basedOn w:val="Normal"/>
    <w:link w:val="FooterChar"/>
    <w:uiPriority w:val="99"/>
    <w:unhideWhenUsed/>
    <w:rsid w:val="0045486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48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</cp:lastModifiedBy>
  <cp:revision>2</cp:revision>
  <dcterms:created xsi:type="dcterms:W3CDTF">2018-04-29T03:32:00Z</dcterms:created>
  <dcterms:modified xsi:type="dcterms:W3CDTF">2018-04-29T03:32:00Z</dcterms:modified>
</cp:coreProperties>
</file>